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ascii="Arial" w:hAnsi="Arial" w:eastAsia="宋体" w:cs="Arial"/>
          <w:b/>
          <w:bCs/>
          <w:i w:val="0"/>
          <w:caps w:val="0"/>
          <w:color w:val="000000"/>
          <w:spacing w:val="0"/>
          <w:sz w:val="32"/>
          <w:szCs w:val="32"/>
          <w:shd w:val="clear" w:fill="FFFFFF"/>
        </w:rPr>
      </w:pPr>
      <w:r>
        <w:rPr>
          <w:rFonts w:ascii="Arial" w:hAnsi="Arial" w:eastAsia="宋体" w:cs="Arial"/>
          <w:b/>
          <w:bCs/>
          <w:i w:val="0"/>
          <w:caps w:val="0"/>
          <w:color w:val="000000"/>
          <w:spacing w:val="0"/>
          <w:sz w:val="32"/>
          <w:szCs w:val="32"/>
          <w:shd w:val="clear" w:fill="FFFFFF"/>
        </w:rPr>
        <w:t>FIRST创投会｜</w:t>
      </w:r>
      <w:bookmarkStart w:id="0" w:name="_GoBack"/>
      <w:r>
        <w:rPr>
          <w:rFonts w:ascii="Arial" w:hAnsi="Arial" w:eastAsia="宋体" w:cs="Arial"/>
          <w:b/>
          <w:bCs/>
          <w:i w:val="0"/>
          <w:caps w:val="0"/>
          <w:color w:val="000000"/>
          <w:spacing w:val="0"/>
          <w:sz w:val="32"/>
          <w:szCs w:val="32"/>
          <w:shd w:val="clear" w:fill="FFFFFF"/>
        </w:rPr>
        <w:t>九项大奖归属落定，作品与时代共存共振</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br w:type="textWrapping"/>
      </w:r>
      <w:r>
        <w:rPr>
          <w:rFonts w:hint="default" w:ascii="Arial" w:hAnsi="Arial" w:cs="Arial"/>
          <w:i w:val="0"/>
          <w:caps w:val="0"/>
          <w:color w:val="333333"/>
          <w:spacing w:val="0"/>
          <w:sz w:val="24"/>
          <w:szCs w:val="24"/>
        </w:rPr>
        <w:drawing>
          <wp:inline distT="0" distB="0" distL="114300" distR="114300">
            <wp:extent cx="4994910" cy="3329940"/>
            <wp:effectExtent l="0" t="0" r="15240" b="381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4"/>
                    <a:stretch>
                      <a:fillRect/>
                    </a:stretch>
                  </pic:blipFill>
                  <pic:spPr>
                    <a:xfrm>
                      <a:off x="0" y="0"/>
                      <a:ext cx="4994910" cy="33299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提案项目从742到30到12+1，从剧本评审会议到提案评审会议，经历过6月份创投工坊现场提案及制片发行方面的培训，在FIRST这片孕育电影的莽原中，</w:t>
      </w:r>
      <w:r>
        <w:rPr>
          <w:rFonts w:hint="default" w:ascii="Arial" w:hAnsi="Arial" w:cs="Arial"/>
          <w:b/>
          <w:i w:val="0"/>
          <w:caps w:val="0"/>
          <w:color w:val="333333"/>
          <w:spacing w:val="0"/>
          <w:sz w:val="24"/>
          <w:szCs w:val="24"/>
          <w:bdr w:val="none" w:color="auto" w:sz="0" w:space="0"/>
        </w:rPr>
        <w:t>13个项目野蛮生长，冲破迷雾与荆棘，以傲人的姿态呈现在众多产业嘉宾面前。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2018年7月25日电影计划公开陈述现场，年度入选电影计划代表与众多电影公司代表、投资方等业内人士及三位创投评委姚晨、叶如芬、张杨齐聚西宁，在一个开放、包容的电影场域进行交流。每个电影计划风格区分明显，且没有出现类型的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drawing>
          <wp:inline distT="0" distB="0" distL="114300" distR="114300">
            <wp:extent cx="5266690" cy="3312160"/>
            <wp:effectExtent l="0" t="0" r="10160" b="254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6690" cy="3312160"/>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创投评委姚晨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drawing>
          <wp:inline distT="0" distB="0" distL="114300" distR="114300">
            <wp:extent cx="5149850" cy="3433445"/>
            <wp:effectExtent l="0" t="0" r="12700" b="1460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149850" cy="3433445"/>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创投评委张杨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rPr>
        <w:drawing>
          <wp:inline distT="0" distB="0" distL="114300" distR="114300">
            <wp:extent cx="5043170" cy="3362960"/>
            <wp:effectExtent l="0" t="0" r="5080" b="889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7"/>
                    <a:stretch>
                      <a:fillRect/>
                    </a:stretch>
                  </pic:blipFill>
                  <pic:spPr>
                    <a:xfrm>
                      <a:off x="0" y="0"/>
                      <a:ext cx="5043170" cy="3362960"/>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创投评委叶如芬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在一些项目剧本不成熟或者只有大纲的情况下，三位评审不约而同地提到剧本完成度的问题。姚晨提到，“来到FIRST大部分是艺术电影，剧本讨论的情感主题和思想高度是非常重要的，内容的形式感和叙事的切入点也很关键。”叶如芬则关注剧本要表达的核心内容，关注人性细节和情感因素，不断建议青年电影人多打磨剧本。张杨站在导演角度探讨剧本实操性，强调合理控制预算，用影像逻辑去思考故事呈现方式，同时指出表演的真实和对白的真实对影片是至关重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在拍摄之前，光有热忱和表达欲是远远不够的，导演和制片人理性的思路才是一部电影最终成型的助推剂。公开陈述的过程，也正是对创作者的一次检验。在清晰的表达诉求下，继而深入故事的内在机理，才能将所有细节呈现上升为情感因素，最终打动观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2018年7月26日，FIRST创投会已进入一对一洽谈阶段，9个现金和非现金类奖项也在欢迎晚宴上揭晓。FIRST青年电影展CEO李子为深情表白青年电影人：“本命年我们构建一个个清晰的图景，目送一个个坚实的背影。我幸福着你们的幸福，骄傲着你们的骄傲。” FIRST青年电影展创始人宋文则希望FIRST每一年营造电影的乌托邦，在这里各位电影人可以回到干这行最初的决心。今年的评委会主席陈国富则鼓励最终没有获奖的提名者不要灰心。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drawing>
          <wp:inline distT="0" distB="0" distL="114300" distR="114300">
            <wp:extent cx="5391150" cy="3000375"/>
            <wp:effectExtent l="0" t="0" r="0" b="9525"/>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5391150" cy="3000375"/>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《驯鹿》导演 康博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《驯鹿》在剧作成熟度与类型定位上获评委认可，人物情感真实可信，关注现实主义题材，并不失作者意识。</w:t>
      </w:r>
      <w:r>
        <w:rPr>
          <w:rFonts w:hint="default" w:ascii="Arial" w:hAnsi="Arial" w:cs="Arial"/>
          <w:b/>
          <w:i w:val="0"/>
          <w:caps w:val="0"/>
          <w:color w:val="333333"/>
          <w:spacing w:val="0"/>
          <w:sz w:val="24"/>
          <w:szCs w:val="24"/>
          <w:bdr w:val="none" w:color="auto" w:sz="0" w:space="0"/>
        </w:rPr>
        <w:t>在一个犯罪公路类型包裹下，讲述一个有关寻找、身份、破碎与回归的救赎故事。</w:t>
      </w:r>
      <w:r>
        <w:rPr>
          <w:rFonts w:hint="default" w:ascii="Arial" w:hAnsi="Arial" w:cs="Arial"/>
          <w:i w:val="0"/>
          <w:caps w:val="0"/>
          <w:color w:val="333333"/>
          <w:spacing w:val="0"/>
          <w:sz w:val="24"/>
          <w:szCs w:val="24"/>
          <w:bdr w:val="none" w:color="auto" w:sz="0" w:space="0"/>
        </w:rPr>
        <w:t>获</w:t>
      </w:r>
      <w:r>
        <w:rPr>
          <w:rFonts w:hint="default" w:ascii="Arial" w:hAnsi="Arial" w:cs="Arial"/>
          <w:b/>
          <w:i w:val="0"/>
          <w:caps w:val="0"/>
          <w:color w:val="333333"/>
          <w:spacing w:val="0"/>
          <w:sz w:val="24"/>
          <w:szCs w:val="24"/>
          <w:bdr w:val="none" w:color="auto" w:sz="0" w:space="0"/>
        </w:rPr>
        <w:t>和和影业剧本发展金</w:t>
      </w:r>
      <w:r>
        <w:rPr>
          <w:rFonts w:hint="default" w:ascii="Arial" w:hAnsi="Arial" w:cs="Arial"/>
          <w:i w:val="0"/>
          <w:caps w:val="0"/>
          <w:color w:val="333333"/>
          <w:spacing w:val="0"/>
          <w:sz w:val="24"/>
          <w:szCs w:val="24"/>
          <w:bdr w:val="none" w:color="auto" w:sz="0" w:space="0"/>
        </w:rPr>
        <w:t>及</w:t>
      </w:r>
      <w:r>
        <w:rPr>
          <w:rFonts w:hint="default" w:ascii="Arial" w:hAnsi="Arial" w:cs="Arial"/>
          <w:b/>
          <w:i w:val="0"/>
          <w:caps w:val="0"/>
          <w:color w:val="333333"/>
          <w:spacing w:val="0"/>
          <w:sz w:val="24"/>
          <w:szCs w:val="24"/>
          <w:bdr w:val="none" w:color="auto" w:sz="0" w:space="0"/>
        </w:rPr>
        <w:t>龙跃制片人特别奖</w:t>
      </w:r>
      <w:r>
        <w:rPr>
          <w:rFonts w:hint="default" w:ascii="Arial" w:hAnsi="Arial" w:cs="Arial"/>
          <w:i w:val="0"/>
          <w:caps w:val="0"/>
          <w:color w:val="333333"/>
          <w:spacing w:val="0"/>
          <w:sz w:val="24"/>
          <w:szCs w:val="24"/>
          <w:bdr w:val="none" w:color="auto" w:sz="0" w:space="0"/>
        </w:rPr>
        <w:t>两项大奖，创投评委姚晨、和和影业董事长杨巍、龙跃中国区负责人张凡分别为导演康博与制片人汪思雨颁奖。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《一日游》讲述一家三口一天的生活，展开一幅现代人日常生活的荒谬图景，</w:t>
      </w:r>
      <w:r>
        <w:rPr>
          <w:rFonts w:hint="default" w:ascii="Arial" w:hAnsi="Arial" w:cs="Arial"/>
          <w:b/>
          <w:i w:val="0"/>
          <w:caps w:val="0"/>
          <w:color w:val="333333"/>
          <w:spacing w:val="0"/>
          <w:sz w:val="24"/>
          <w:szCs w:val="24"/>
          <w:bdr w:val="none" w:color="auto" w:sz="0" w:space="0"/>
        </w:rPr>
        <w:t>表达城市中的焦虑与无所适从。</w:t>
      </w:r>
      <w:r>
        <w:rPr>
          <w:rFonts w:hint="default" w:ascii="Arial" w:hAnsi="Arial" w:cs="Arial"/>
          <w:i w:val="0"/>
          <w:caps w:val="0"/>
          <w:color w:val="333333"/>
          <w:spacing w:val="0"/>
          <w:sz w:val="24"/>
          <w:szCs w:val="24"/>
          <w:bdr w:val="none" w:color="auto" w:sz="0" w:space="0"/>
        </w:rPr>
        <w:t>极简的实验风格在当今华语影坛是极为罕见的，其天马行空的想象力、荒诞奇幻的调性及高完成度的剧本打动了评委。获</w:t>
      </w:r>
      <w:r>
        <w:rPr>
          <w:rFonts w:hint="default" w:ascii="Arial" w:hAnsi="Arial" w:cs="Arial"/>
          <w:b/>
          <w:i w:val="0"/>
          <w:caps w:val="0"/>
          <w:color w:val="333333"/>
          <w:spacing w:val="0"/>
          <w:sz w:val="24"/>
          <w:szCs w:val="24"/>
          <w:bdr w:val="none" w:color="auto" w:sz="0" w:space="0"/>
        </w:rPr>
        <w:t>腾讯影业 "NEXT IDEA计划" 剧本发展金</w:t>
      </w:r>
      <w:r>
        <w:rPr>
          <w:rFonts w:hint="default" w:ascii="Arial" w:hAnsi="Arial" w:cs="Arial"/>
          <w:i w:val="0"/>
          <w:caps w:val="0"/>
          <w:color w:val="333333"/>
          <w:spacing w:val="0"/>
          <w:sz w:val="24"/>
          <w:szCs w:val="24"/>
          <w:bdr w:val="none" w:color="auto" w:sz="0" w:space="0"/>
        </w:rPr>
        <w:t>，创投评委张杨、腾讯影业版权业务总监蒲林江为导演陈延企颁奖。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rPr>
        <w:drawing>
          <wp:inline distT="0" distB="0" distL="114300" distR="114300">
            <wp:extent cx="5082540" cy="3209925"/>
            <wp:effectExtent l="0" t="0" r="3810" b="9525"/>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5082540" cy="3209925"/>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《郊游》导演 林硕原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《郊游》在日常语境下展现少年心理奇观，在无所事事中发掘出危机四伏。</w:t>
      </w:r>
      <w:r>
        <w:rPr>
          <w:rFonts w:hint="default" w:ascii="Arial" w:hAnsi="Arial" w:cs="Arial"/>
          <w:b/>
          <w:i w:val="0"/>
          <w:caps w:val="0"/>
          <w:color w:val="333333"/>
          <w:spacing w:val="0"/>
          <w:sz w:val="24"/>
          <w:szCs w:val="24"/>
          <w:bdr w:val="none" w:color="auto" w:sz="0" w:space="0"/>
        </w:rPr>
        <w:t>在悬疑外壳下，窥探少年成长，在去戏剧化的同时保持作者表达。</w:t>
      </w:r>
      <w:r>
        <w:rPr>
          <w:rFonts w:hint="default" w:ascii="Arial" w:hAnsi="Arial" w:cs="Arial"/>
          <w:i w:val="0"/>
          <w:caps w:val="0"/>
          <w:color w:val="333333"/>
          <w:spacing w:val="0"/>
          <w:sz w:val="24"/>
          <w:szCs w:val="24"/>
          <w:bdr w:val="none" w:color="auto" w:sz="0" w:space="0"/>
        </w:rPr>
        <w:t>故事有诗意，有灵性，又反映出青年人的焦灼、茫然与无力，切中现实关怀。获</w:t>
      </w:r>
      <w:r>
        <w:rPr>
          <w:rFonts w:hint="default" w:ascii="Arial" w:hAnsi="Arial" w:cs="Arial"/>
          <w:b/>
          <w:i w:val="0"/>
          <w:caps w:val="0"/>
          <w:color w:val="333333"/>
          <w:spacing w:val="0"/>
          <w:sz w:val="24"/>
          <w:szCs w:val="24"/>
          <w:bdr w:val="none" w:color="auto" w:sz="0" w:space="0"/>
        </w:rPr>
        <w:t>黑蚂蚁影业剧本发展金</w:t>
      </w:r>
      <w:r>
        <w:rPr>
          <w:rFonts w:hint="default" w:ascii="Arial" w:hAnsi="Arial" w:cs="Arial"/>
          <w:i w:val="0"/>
          <w:caps w:val="0"/>
          <w:color w:val="333333"/>
          <w:spacing w:val="0"/>
          <w:sz w:val="24"/>
          <w:szCs w:val="24"/>
          <w:bdr w:val="none" w:color="auto" w:sz="0" w:space="0"/>
        </w:rPr>
        <w:t>，创投评委叶如芬、黑蚂蚁影业董事长刘博为导演林硕原颁奖。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《国王的血》改编自须一瓜的同名小说，表现在看清世界和现实的真相之后做出的主动选择。</w:t>
      </w:r>
      <w:r>
        <w:rPr>
          <w:rFonts w:hint="default" w:ascii="Arial" w:hAnsi="Arial" w:cs="Arial"/>
          <w:b/>
          <w:i w:val="0"/>
          <w:caps w:val="0"/>
          <w:color w:val="333333"/>
          <w:spacing w:val="0"/>
          <w:sz w:val="24"/>
          <w:szCs w:val="24"/>
          <w:bdr w:val="none" w:color="auto" w:sz="0" w:space="0"/>
        </w:rPr>
        <w:t>剧本细腻、透彻，艺术表达极致，将人性的悲哀与阳光如画般呈现。</w:t>
      </w:r>
      <w:r>
        <w:rPr>
          <w:rFonts w:hint="default" w:ascii="Arial" w:hAnsi="Arial" w:cs="Arial"/>
          <w:i w:val="0"/>
          <w:caps w:val="0"/>
          <w:color w:val="333333"/>
          <w:spacing w:val="0"/>
          <w:sz w:val="24"/>
          <w:szCs w:val="24"/>
          <w:bdr w:val="none" w:color="auto" w:sz="0" w:space="0"/>
        </w:rPr>
        <w:t>获</w:t>
      </w:r>
      <w:r>
        <w:rPr>
          <w:rFonts w:hint="default" w:ascii="Arial" w:hAnsi="Arial" w:cs="Arial"/>
          <w:b/>
          <w:i w:val="0"/>
          <w:caps w:val="0"/>
          <w:color w:val="333333"/>
          <w:spacing w:val="0"/>
          <w:sz w:val="24"/>
          <w:szCs w:val="24"/>
          <w:bdr w:val="none" w:color="auto" w:sz="0" w:space="0"/>
        </w:rPr>
        <w:t>新丽传媒新生力量奖</w:t>
      </w:r>
      <w:r>
        <w:rPr>
          <w:rFonts w:hint="default" w:ascii="Arial" w:hAnsi="Arial" w:cs="Arial"/>
          <w:i w:val="0"/>
          <w:caps w:val="0"/>
          <w:color w:val="333333"/>
          <w:spacing w:val="0"/>
          <w:sz w:val="24"/>
          <w:szCs w:val="24"/>
          <w:bdr w:val="none" w:color="auto" w:sz="0" w:space="0"/>
        </w:rPr>
        <w:t>，新丽传媒高级副总裁、新丽电影CEO李宁与演员秦海璐为导演高则豪颁奖。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《顶个椅子》讲述春运期间的荒诞故事，一个父亲扛着抢来的椅子作为礼物挽救他支离破碎的家庭。</w:t>
      </w:r>
      <w:r>
        <w:rPr>
          <w:rFonts w:hint="default" w:ascii="Arial" w:hAnsi="Arial" w:cs="Arial"/>
          <w:b/>
          <w:i w:val="0"/>
          <w:caps w:val="0"/>
          <w:color w:val="333333"/>
          <w:spacing w:val="0"/>
          <w:sz w:val="24"/>
          <w:szCs w:val="24"/>
          <w:bdr w:val="none" w:color="auto" w:sz="0" w:space="0"/>
        </w:rPr>
        <w:t>试图探讨农业文明遗留的传统文化遭遇改革开放后的西方经济体制后城乡二元化的现状，</w:t>
      </w:r>
      <w:r>
        <w:rPr>
          <w:rFonts w:hint="default" w:ascii="Arial" w:hAnsi="Arial" w:cs="Arial"/>
          <w:i w:val="0"/>
          <w:caps w:val="0"/>
          <w:color w:val="333333"/>
          <w:spacing w:val="0"/>
          <w:sz w:val="24"/>
          <w:szCs w:val="24"/>
          <w:bdr w:val="none" w:color="auto" w:sz="0" w:space="0"/>
        </w:rPr>
        <w:t>导演通过探索个体的意义来呈现整个群体。在荒诞中呈现现实，传递个体与社会产生冲突后的无力感，真正具有人文关怀。获</w:t>
      </w:r>
      <w:r>
        <w:rPr>
          <w:rFonts w:hint="default" w:ascii="Arial" w:hAnsi="Arial" w:cs="Arial"/>
          <w:b/>
          <w:i w:val="0"/>
          <w:caps w:val="0"/>
          <w:color w:val="333333"/>
          <w:spacing w:val="0"/>
          <w:sz w:val="24"/>
          <w:szCs w:val="24"/>
          <w:bdr w:val="none" w:color="auto" w:sz="0" w:space="0"/>
        </w:rPr>
        <w:t>恒业影业最具创意奖</w:t>
      </w:r>
      <w:r>
        <w:rPr>
          <w:rFonts w:hint="default" w:ascii="Arial" w:hAnsi="Arial" w:cs="Arial"/>
          <w:i w:val="0"/>
          <w:caps w:val="0"/>
          <w:color w:val="333333"/>
          <w:spacing w:val="0"/>
          <w:sz w:val="24"/>
          <w:szCs w:val="24"/>
          <w:bdr w:val="none" w:color="auto" w:sz="0" w:space="0"/>
        </w:rPr>
        <w:t>，恒业代表伍乐与演员王砚辉为导演乔星月颁奖。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drawing>
          <wp:inline distT="0" distB="0" distL="114300" distR="114300">
            <wp:extent cx="5099685" cy="3702685"/>
            <wp:effectExtent l="0" t="0" r="5715" b="1206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5099685" cy="3702685"/>
                    </a:xfrm>
                    <a:prstGeom prst="rect">
                      <a:avLst/>
                    </a:prstGeom>
                    <a:noFill/>
                    <a:ln w="9525">
                      <a:noFill/>
                    </a:ln>
                  </pic:spPr>
                </pic:pic>
              </a:graphicData>
            </a:graphic>
          </wp:inline>
        </w:drawing>
      </w:r>
      <w:r>
        <w:rPr>
          <w:rFonts w:hint="default" w:ascii="Arial" w:hAnsi="Arial" w:cs="Arial"/>
          <w:i w:val="0"/>
          <w:caps w:val="0"/>
          <w:color w:val="808080"/>
          <w:spacing w:val="0"/>
          <w:sz w:val="18"/>
          <w:szCs w:val="18"/>
          <w:bdr w:val="none" w:color="auto" w:sz="0" w:space="0"/>
        </w:rPr>
        <w:t>《老郑飞到天上去了》导演 王晓丰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《老郑飞到天上去了》有难得的率真之气，中年人与少年共同成长的故事糅合中年危机和青春期躁动两种力量，并探讨</w:t>
      </w:r>
      <w:r>
        <w:rPr>
          <w:rFonts w:hint="default" w:ascii="Arial" w:hAnsi="Arial" w:cs="Arial"/>
          <w:b/>
          <w:i w:val="0"/>
          <w:caps w:val="0"/>
          <w:color w:val="333333"/>
          <w:spacing w:val="0"/>
          <w:sz w:val="24"/>
          <w:szCs w:val="24"/>
          <w:bdr w:val="none" w:color="auto" w:sz="0" w:space="0"/>
        </w:rPr>
        <w:t>“向死而生”的哲学命题</w:t>
      </w:r>
      <w:r>
        <w:rPr>
          <w:rFonts w:hint="default" w:ascii="Arial" w:hAnsi="Arial" w:cs="Arial"/>
          <w:i w:val="0"/>
          <w:caps w:val="0"/>
          <w:color w:val="333333"/>
          <w:spacing w:val="0"/>
          <w:sz w:val="24"/>
          <w:szCs w:val="24"/>
          <w:bdr w:val="none" w:color="auto" w:sz="0" w:space="0"/>
        </w:rPr>
        <w:t>。真实、有趣，轻喜剧的定位有望在主流市场赢得观众。获</w:t>
      </w:r>
      <w:r>
        <w:rPr>
          <w:rFonts w:hint="default" w:ascii="Arial" w:hAnsi="Arial" w:cs="Arial"/>
          <w:b/>
          <w:i w:val="0"/>
          <w:caps w:val="0"/>
          <w:color w:val="333333"/>
          <w:spacing w:val="0"/>
          <w:sz w:val="24"/>
          <w:szCs w:val="24"/>
          <w:bdr w:val="none" w:color="auto" w:sz="0" w:space="0"/>
        </w:rPr>
        <w:t>大地电影剧本发展金</w:t>
      </w:r>
      <w:r>
        <w:rPr>
          <w:rFonts w:hint="default" w:ascii="Arial" w:hAnsi="Arial" w:cs="Arial"/>
          <w:i w:val="0"/>
          <w:caps w:val="0"/>
          <w:color w:val="333333"/>
          <w:spacing w:val="0"/>
          <w:sz w:val="24"/>
          <w:szCs w:val="24"/>
          <w:bdr w:val="none" w:color="auto" w:sz="0" w:space="0"/>
        </w:rPr>
        <w:t>及</w:t>
      </w:r>
      <w:r>
        <w:rPr>
          <w:rFonts w:hint="default" w:ascii="Arial" w:hAnsi="Arial" w:cs="Arial"/>
          <w:b/>
          <w:i w:val="0"/>
          <w:caps w:val="0"/>
          <w:color w:val="333333"/>
          <w:spacing w:val="0"/>
          <w:sz w:val="24"/>
          <w:szCs w:val="24"/>
          <w:bdr w:val="none" w:color="auto" w:sz="0" w:space="0"/>
        </w:rPr>
        <w:t>合瑞发行支持奖</w:t>
      </w:r>
      <w:r>
        <w:rPr>
          <w:rFonts w:hint="default" w:ascii="Arial" w:hAnsi="Arial" w:cs="Arial"/>
          <w:i w:val="0"/>
          <w:caps w:val="0"/>
          <w:color w:val="333333"/>
          <w:spacing w:val="0"/>
          <w:sz w:val="24"/>
          <w:szCs w:val="24"/>
          <w:bdr w:val="none" w:color="auto" w:sz="0" w:space="0"/>
        </w:rPr>
        <w:t>两项大奖，大地影业总经理张群、演员刘桦、合瑞影业项目总监李海洋分别为导演王晓丰颁奖。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《精英游戏》是本届创投会商业性最强的项目，</w:t>
      </w:r>
      <w:r>
        <w:rPr>
          <w:rFonts w:hint="default" w:ascii="Arial" w:hAnsi="Arial" w:cs="Arial"/>
          <w:b/>
          <w:i w:val="0"/>
          <w:caps w:val="0"/>
          <w:color w:val="333333"/>
          <w:spacing w:val="0"/>
          <w:sz w:val="24"/>
          <w:szCs w:val="24"/>
          <w:bdr w:val="none" w:color="auto" w:sz="0" w:space="0"/>
        </w:rPr>
        <w:t>直击留学生诚信问题，刺破代考代写黑色产业链。</w:t>
      </w:r>
      <w:r>
        <w:rPr>
          <w:rFonts w:hint="default" w:ascii="Arial" w:hAnsi="Arial" w:cs="Arial"/>
          <w:i w:val="0"/>
          <w:caps w:val="0"/>
          <w:color w:val="333333"/>
          <w:spacing w:val="0"/>
          <w:sz w:val="24"/>
          <w:szCs w:val="24"/>
          <w:bdr w:val="none" w:color="auto" w:sz="0" w:space="0"/>
        </w:rPr>
        <w:t>故事基于真实新闻事件，偏向好莱坞叙述，女主角人设新颖，体现出人性的力度。获</w:t>
      </w:r>
      <w:r>
        <w:rPr>
          <w:rFonts w:hint="default" w:ascii="Arial" w:hAnsi="Arial" w:cs="Arial"/>
          <w:b/>
          <w:i w:val="0"/>
          <w:caps w:val="0"/>
          <w:color w:val="333333"/>
          <w:spacing w:val="0"/>
          <w:sz w:val="24"/>
          <w:szCs w:val="24"/>
          <w:bdr w:val="none" w:color="auto" w:sz="0" w:space="0"/>
        </w:rPr>
        <w:t>太空堡垒电影物料支持奖</w:t>
      </w:r>
      <w:r>
        <w:rPr>
          <w:rFonts w:hint="default" w:ascii="Arial" w:hAnsi="Arial" w:cs="Arial"/>
          <w:i w:val="0"/>
          <w:caps w:val="0"/>
          <w:color w:val="333333"/>
          <w:spacing w:val="0"/>
          <w:sz w:val="24"/>
          <w:szCs w:val="24"/>
          <w:bdr w:val="none" w:color="auto" w:sz="0" w:space="0"/>
        </w:rPr>
        <w:t>，FIRST创始人宋文为导演徐寒颁奖。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rPr>
        <w:drawing>
          <wp:inline distT="0" distB="0" distL="114300" distR="114300">
            <wp:extent cx="5342255" cy="3562350"/>
            <wp:effectExtent l="0" t="0" r="10795" b="0"/>
            <wp:docPr id="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3"/>
                    <pic:cNvPicPr>
                      <a:picLocks noChangeAspect="1"/>
                    </pic:cNvPicPr>
                  </pic:nvPicPr>
                  <pic:blipFill>
                    <a:blip r:embed="rId11"/>
                    <a:stretch>
                      <a:fillRect/>
                    </a:stretch>
                  </pic:blipFill>
                  <pic:spPr>
                    <a:xfrm>
                      <a:off x="0" y="0"/>
                      <a:ext cx="5342255" cy="35623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李子为在欢迎晚宴最后对在座的产业嘉宾发出感慨：“</w:t>
      </w:r>
      <w:r>
        <w:rPr>
          <w:rFonts w:hint="default" w:ascii="Arial" w:hAnsi="Arial" w:cs="Arial"/>
          <w:b/>
          <w:i w:val="0"/>
          <w:caps w:val="0"/>
          <w:color w:val="333333"/>
          <w:spacing w:val="0"/>
          <w:sz w:val="24"/>
          <w:szCs w:val="24"/>
          <w:bdr w:val="none" w:color="auto" w:sz="0" w:space="0"/>
        </w:rPr>
        <w:t>好电影的宿命在于被观看，创作和观看两个生态是相辅相成的。</w:t>
      </w:r>
      <w:r>
        <w:rPr>
          <w:rFonts w:hint="default" w:ascii="Arial" w:hAnsi="Arial" w:cs="Arial"/>
          <w:i w:val="0"/>
          <w:caps w:val="0"/>
          <w:color w:val="333333"/>
          <w:spacing w:val="0"/>
          <w:sz w:val="24"/>
          <w:szCs w:val="24"/>
          <w:bdr w:val="none" w:color="auto" w:sz="0" w:space="0"/>
        </w:rPr>
        <w:t>希望大家多观察我们，给彼此一点时间，带给我们更好的局面。”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今年，FIRST首次提出</w:t>
      </w:r>
      <w:r>
        <w:rPr>
          <w:rFonts w:hint="default" w:ascii="Arial" w:hAnsi="Arial" w:cs="Arial"/>
          <w:b/>
          <w:i w:val="0"/>
          <w:caps w:val="0"/>
          <w:color w:val="333333"/>
          <w:spacing w:val="0"/>
          <w:sz w:val="24"/>
          <w:szCs w:val="24"/>
          <w:bdr w:val="none" w:color="auto" w:sz="0" w:space="0"/>
        </w:rPr>
        <w:t>“产业板块”</w:t>
      </w:r>
      <w:r>
        <w:rPr>
          <w:rFonts w:hint="default" w:ascii="Arial" w:hAnsi="Arial" w:cs="Arial"/>
          <w:i w:val="0"/>
          <w:caps w:val="0"/>
          <w:color w:val="333333"/>
          <w:spacing w:val="0"/>
          <w:sz w:val="24"/>
          <w:szCs w:val="24"/>
          <w:bdr w:val="none" w:color="auto" w:sz="0" w:space="0"/>
        </w:rPr>
        <w:t>的概念，纳入既已存在的创投会与产业场两个单元，在前端与后端进一步整合资源，力图为作者提供产业各个链条上的支持，满足创作者与产业嘉宾的不同诉求。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梳理类型多元的13个电影项目，无论外在形式先锋与否，电影风格偏向艺术还是类型，青年电影人依然要对电影的基本元素——</w:t>
      </w:r>
      <w:r>
        <w:rPr>
          <w:rFonts w:hint="default" w:ascii="Arial" w:hAnsi="Arial" w:cs="Arial"/>
          <w:b/>
          <w:i w:val="0"/>
          <w:caps w:val="0"/>
          <w:color w:val="333333"/>
          <w:spacing w:val="0"/>
          <w:sz w:val="24"/>
          <w:szCs w:val="24"/>
          <w:bdr w:val="none" w:color="auto" w:sz="0" w:space="0"/>
        </w:rPr>
        <w:t>故事、人物、主题</w:t>
      </w:r>
      <w:r>
        <w:rPr>
          <w:rFonts w:hint="default" w:ascii="Arial" w:hAnsi="Arial" w:cs="Arial"/>
          <w:i w:val="0"/>
          <w:caps w:val="0"/>
          <w:color w:val="333333"/>
          <w:spacing w:val="0"/>
          <w:sz w:val="24"/>
          <w:szCs w:val="24"/>
          <w:bdr w:val="none" w:color="auto" w:sz="0" w:space="0"/>
        </w:rPr>
        <w:t>——给予足够的重视。在后期剧本打磨阶段，创作者需要进一步审视、逼问自我，找到作品与时代的共振。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本届创投会首席合作伙伴是阿里影业，同时得到和和影业、腾讯影业、黑蚂蚁影业新丽传媒、恒业影业、大地电影、合瑞影业、龙跃中欧制片人协会、太空堡垒9家产业伙伴助力支持。明天，FIRST创投会电影计划一对一洽谈依然在进行中，将有哪些电影计划能够链接产业，完成想象中的影像样貌，</w:t>
      </w:r>
      <w:r>
        <w:rPr>
          <w:rFonts w:hint="default" w:ascii="Arial" w:hAnsi="Arial" w:cs="Arial"/>
          <w:b/>
          <w:i w:val="0"/>
          <w:caps w:val="0"/>
          <w:color w:val="333333"/>
          <w:spacing w:val="0"/>
          <w:sz w:val="24"/>
          <w:szCs w:val="24"/>
          <w:bdr w:val="none" w:color="auto" w:sz="0" w:space="0"/>
        </w:rPr>
        <w:t>值得我们用热忱的目光持续注视。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b/>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获奖信息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b/>
          <w:i w:val="0"/>
          <w:caps w:val="0"/>
          <w:color w:val="333333"/>
          <w:spacing w:val="0"/>
          <w:sz w:val="24"/>
          <w:szCs w:val="24"/>
          <w:bdr w:val="none" w:color="auto" w:sz="0" w:space="0"/>
        </w:rPr>
        <w:t>现金类奖项：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和和影业剧本发展金：《驯鹿》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腾讯影业 "NEXT IDEA计划" 剧本发展金：《一日游》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黑蚂蚁影业剧本发展金：《郊游》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新丽传媒新生力量奖：《国王的血》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恒业影业最具创意奖：《顶个椅子》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大地电影剧本发展金：《老郑飞到天上去了》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b/>
          <w:i w:val="0"/>
          <w:caps w:val="0"/>
          <w:color w:val="333333"/>
          <w:spacing w:val="0"/>
          <w:sz w:val="24"/>
          <w:szCs w:val="24"/>
          <w:bdr w:val="none" w:color="auto" w:sz="0" w:space="0"/>
        </w:rPr>
        <w:t>非现金类奖项：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太空堡垒电影物料支持奖：《精英游戏》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合瑞发行支持奖：《老郑飞到天上去了》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龙跃制片人特别奖：《驯鹿》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15" w:lineRule="atLeast"/>
        <w:ind w:left="0" w:right="0" w:firstLine="0"/>
        <w:jc w:val="center"/>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rPr>
        <w:drawing>
          <wp:inline distT="0" distB="0" distL="114300" distR="114300">
            <wp:extent cx="4840605" cy="8363585"/>
            <wp:effectExtent l="0" t="0" r="17145" b="18415"/>
            <wp:docPr id="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4"/>
                    <pic:cNvPicPr>
                      <a:picLocks noChangeAspect="1"/>
                    </pic:cNvPicPr>
                  </pic:nvPicPr>
                  <pic:blipFill>
                    <a:blip r:embed="rId12"/>
                    <a:stretch>
                      <a:fillRect/>
                    </a:stretch>
                  </pic:blipFill>
                  <pic:spPr>
                    <a:xfrm>
                      <a:off x="0" y="0"/>
                      <a:ext cx="4840605" cy="83635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E7F7D"/>
    <w:rsid w:val="795E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2019-04-18T11:53:00Z</dcterms:created>
  <dc:creator>DELL</dc:creator>
  <cp:lastModifiedBy>DELL</cp:lastModifiedBy>
  <dcterms:modified xsi:type="dcterms:W3CDTF">2019-04-18T11:58:23Z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